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760E67AA"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366410">
        <w:rPr>
          <w:rFonts w:ascii="Arial" w:hAnsi="Arial" w:cs="Arial"/>
          <w:b/>
          <w:sz w:val="20"/>
          <w:lang w:val="lt-LT"/>
        </w:rPr>
        <w:t>5</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(-ios)</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Sraopastraipa"/>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0BC40733" w:rsidR="00F10E63" w:rsidRPr="007426CD" w:rsidRDefault="00F10E63" w:rsidP="00123CF4">
      <w:pPr>
        <w:pStyle w:val="Sraopastraipa"/>
        <w:numPr>
          <w:ilvl w:val="1"/>
          <w:numId w:val="4"/>
        </w:numPr>
        <w:spacing w:before="0"/>
        <w:rPr>
          <w:rFonts w:ascii="Arial" w:hAnsi="Arial" w:cs="Arial"/>
          <w:bCs/>
          <w:szCs w:val="20"/>
          <w:lang w:val="lt-LT"/>
        </w:rPr>
      </w:pPr>
      <w:r w:rsidRPr="007426CD">
        <w:rPr>
          <w:rFonts w:ascii="Arial" w:hAnsi="Arial" w:cs="Arial"/>
          <w:bCs/>
          <w:szCs w:val="20"/>
          <w:lang w:val="lt-LT"/>
        </w:rPr>
        <w:t>Ši Sutartis sudaryta įgyvendinant investicinį projektą</w:t>
      </w:r>
      <w:r w:rsidR="00E557B2">
        <w:rPr>
          <w:rFonts w:ascii="Arial" w:hAnsi="Arial" w:cs="Arial"/>
          <w:bCs/>
          <w:szCs w:val="20"/>
          <w:lang w:val="lt-LT"/>
        </w:rPr>
        <w:t xml:space="preserve"> </w:t>
      </w:r>
      <w:r w:rsidR="00E75D17" w:rsidRPr="00E75D17">
        <w:rPr>
          <w:rFonts w:ascii="Arial" w:hAnsi="Arial" w:cs="Arial"/>
          <w:bCs/>
          <w:szCs w:val="20"/>
          <w:lang w:val="lt-LT"/>
        </w:rPr>
        <w:t>„</w:t>
      </w:r>
      <w:r w:rsidR="001304EC" w:rsidRPr="001304EC">
        <w:rPr>
          <w:rFonts w:ascii="Arial" w:hAnsi="Arial" w:cs="Arial"/>
          <w:bCs/>
          <w:szCs w:val="20"/>
          <w:lang w:val="lt-LT"/>
        </w:rPr>
        <w:t>110 kV OL Tauragė-Jurbarkas ir Atš Eržvilkas rekonstravimas</w:t>
      </w:r>
      <w:r w:rsidR="00E75D17" w:rsidRPr="00E75D17">
        <w:rPr>
          <w:rFonts w:ascii="Arial" w:hAnsi="Arial" w:cs="Arial"/>
          <w:bCs/>
          <w:szCs w:val="20"/>
          <w:lang w:val="lt-LT"/>
        </w:rPr>
        <w:t xml:space="preserve">“ investicinis Nr. </w:t>
      </w:r>
      <w:r w:rsidR="001304EC" w:rsidRPr="001304EC">
        <w:rPr>
          <w:rFonts w:ascii="Arial" w:hAnsi="Arial" w:cs="Arial"/>
          <w:bCs/>
          <w:szCs w:val="20"/>
          <w:lang w:val="lt-LT"/>
        </w:rPr>
        <w:t>PLRK23040</w:t>
      </w:r>
      <w:r w:rsidR="00E75D17" w:rsidRPr="00E75D17">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57111A40" w:rsidR="00CE01EB" w:rsidRPr="00080838" w:rsidRDefault="00AA73F0" w:rsidP="00123CF4">
      <w:pPr>
        <w:pStyle w:val="Sraopastraipa"/>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ED149E" w:rsidRPr="00ED149E">
        <w:rPr>
          <w:rFonts w:ascii="Arial" w:hAnsi="Arial" w:cs="Arial"/>
          <w:bCs/>
          <w:szCs w:val="20"/>
          <w:lang w:val="lt-LT"/>
        </w:rPr>
        <w:t>„</w:t>
      </w:r>
      <w:r w:rsidR="001304EC" w:rsidRPr="001304EC">
        <w:rPr>
          <w:rFonts w:ascii="Arial" w:hAnsi="Arial" w:cs="Arial"/>
          <w:bCs/>
          <w:szCs w:val="20"/>
          <w:lang w:val="lt-LT"/>
        </w:rPr>
        <w:t>110 kV OL Tauragė-Jurbarkas ir Atš Eržvilkas rekonstravimas</w:t>
      </w:r>
      <w:r w:rsidR="00ED149E" w:rsidRPr="00ED149E">
        <w:rPr>
          <w:rFonts w:ascii="Arial" w:hAnsi="Arial" w:cs="Arial"/>
          <w:bCs/>
          <w:szCs w:val="20"/>
          <w:lang w:val="lt-LT"/>
        </w:rPr>
        <w:t xml:space="preserve">“ investicinis Nr. </w:t>
      </w:r>
      <w:r w:rsidR="001304EC" w:rsidRPr="001304EC">
        <w:rPr>
          <w:rFonts w:ascii="Arial" w:hAnsi="Arial" w:cs="Arial"/>
          <w:bCs/>
          <w:szCs w:val="20"/>
          <w:lang w:val="lt-LT"/>
        </w:rPr>
        <w:t>PLRK23040</w:t>
      </w:r>
      <w:r w:rsidR="001304EC">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46DE7A9D" w:rsidR="001257AD" w:rsidRPr="00D6240F" w:rsidRDefault="001257AD" w:rsidP="00123CF4">
      <w:pPr>
        <w:pStyle w:val="Sraopastraipa"/>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64151E">
        <w:rPr>
          <w:rFonts w:ascii="Arial" w:hAnsi="Arial" w:cs="Arial"/>
          <w:bCs/>
          <w:szCs w:val="20"/>
          <w:lang w:val="lt-LT"/>
        </w:rPr>
        <w:t>1</w:t>
      </w:r>
      <w:r w:rsidR="001304EC">
        <w:rPr>
          <w:rFonts w:ascii="Arial" w:hAnsi="Arial" w:cs="Arial"/>
          <w:bCs/>
          <w:szCs w:val="20"/>
          <w:lang w:val="lt-LT"/>
        </w:rPr>
        <w:t>4</w:t>
      </w:r>
      <w:r w:rsidR="0064151E" w:rsidRPr="005A3F0D">
        <w:rPr>
          <w:rFonts w:ascii="Arial" w:hAnsi="Arial" w:cs="Arial"/>
          <w:bCs/>
          <w:szCs w:val="20"/>
          <w:lang w:val="lt-LT"/>
        </w:rPr>
        <w:t xml:space="preserve"> (</w:t>
      </w:r>
      <w:r w:rsidR="001304EC">
        <w:rPr>
          <w:rFonts w:ascii="Arial" w:hAnsi="Arial" w:cs="Arial"/>
          <w:bCs/>
          <w:szCs w:val="20"/>
          <w:lang w:val="lt-LT"/>
        </w:rPr>
        <w:t>keturiolika</w:t>
      </w:r>
      <w:r w:rsidR="0064151E" w:rsidRPr="005A3F0D">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E6583C">
        <w:rPr>
          <w:rFonts w:ascii="Arial" w:hAnsi="Arial" w:cs="Arial"/>
          <w:bCs/>
          <w:szCs w:val="20"/>
          <w:lang w:val="lt-LT"/>
        </w:rPr>
        <w:t>1 (vieną) kartą ne ilgesniam kaip</w:t>
      </w:r>
      <w:r w:rsidR="00E6583C" w:rsidRPr="00D6240F">
        <w:rPr>
          <w:rFonts w:ascii="Arial" w:hAnsi="Arial" w:cs="Arial"/>
          <w:bCs/>
          <w:szCs w:val="20"/>
          <w:lang w:val="lt-LT"/>
        </w:rPr>
        <w:t xml:space="preserve"> </w:t>
      </w:r>
      <w:r w:rsidR="00E6583C">
        <w:rPr>
          <w:rFonts w:ascii="Arial" w:hAnsi="Arial" w:cs="Arial"/>
          <w:bCs/>
          <w:szCs w:val="20"/>
          <w:lang w:val="lt-LT"/>
        </w:rPr>
        <w:t>1 (vieno) mėnesio</w:t>
      </w:r>
      <w:r w:rsidR="00E35DD4">
        <w:rPr>
          <w:rFonts w:ascii="Arial" w:hAnsi="Arial" w:cs="Arial"/>
          <w:bCs/>
          <w:szCs w:val="20"/>
          <w:lang w:val="lt-LT"/>
        </w:rPr>
        <w:t xml:space="preserve">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4586894B" w:rsidR="00F614D3" w:rsidRPr="00D6240F" w:rsidRDefault="00585477"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1304EC">
        <w:rPr>
          <w:rFonts w:ascii="Arial" w:hAnsi="Arial" w:cs="Arial"/>
          <w:bCs/>
          <w:szCs w:val="20"/>
          <w:lang w:val="lt-LT"/>
        </w:rPr>
        <w:t>17</w:t>
      </w:r>
      <w:r w:rsidR="00334F93" w:rsidRPr="005A3F0D">
        <w:rPr>
          <w:rFonts w:ascii="Arial" w:hAnsi="Arial" w:cs="Arial"/>
          <w:bCs/>
          <w:szCs w:val="20"/>
          <w:lang w:val="lt-LT"/>
        </w:rPr>
        <w:t xml:space="preserve"> (</w:t>
      </w:r>
      <w:r w:rsidR="001304EC">
        <w:rPr>
          <w:rFonts w:ascii="Arial" w:hAnsi="Arial" w:cs="Arial"/>
          <w:bCs/>
          <w:szCs w:val="20"/>
          <w:lang w:val="lt-LT"/>
        </w:rPr>
        <w:t>septiniolika</w:t>
      </w:r>
      <w:r w:rsidR="00334F93" w:rsidRPr="005A3F0D">
        <w:rPr>
          <w:rFonts w:ascii="Arial" w:hAnsi="Arial" w:cs="Arial"/>
          <w:bCs/>
          <w:szCs w:val="20"/>
          <w:lang w:val="lt-LT"/>
        </w:rPr>
        <w:t xml:space="preserve">) </w:t>
      </w:r>
      <w:r>
        <w:rPr>
          <w:rFonts w:ascii="Arial" w:hAnsi="Arial" w:cs="Arial"/>
          <w:bCs/>
          <w:szCs w:val="20"/>
          <w:lang w:val="lt-LT"/>
        </w:rPr>
        <w:t>mėnesi</w:t>
      </w:r>
      <w:r w:rsidR="001304EC">
        <w:rPr>
          <w:rFonts w:ascii="Arial" w:hAnsi="Arial" w:cs="Arial"/>
          <w:bCs/>
          <w:szCs w:val="20"/>
          <w:lang w:val="lt-LT"/>
        </w:rPr>
        <w:t>ų</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0F0667">
        <w:rPr>
          <w:rFonts w:ascii="Arial" w:hAnsi="Arial" w:cs="Arial"/>
          <w:bCs/>
          <w:szCs w:val="20"/>
          <w:lang w:val="lt-LT"/>
        </w:rPr>
        <w:t>1 (vieną) kartą ne ilgesniam kaip</w:t>
      </w:r>
      <w:r w:rsidR="000F0667" w:rsidRPr="00D6240F">
        <w:rPr>
          <w:rFonts w:ascii="Arial" w:hAnsi="Arial" w:cs="Arial"/>
          <w:bCs/>
          <w:szCs w:val="20"/>
          <w:lang w:val="lt-LT"/>
        </w:rPr>
        <w:t xml:space="preserve"> </w:t>
      </w:r>
      <w:r w:rsidR="000F0667">
        <w:rPr>
          <w:rFonts w:ascii="Arial" w:hAnsi="Arial" w:cs="Arial"/>
          <w:bCs/>
          <w:szCs w:val="20"/>
          <w:lang w:val="lt-LT"/>
        </w:rPr>
        <w:t>1 (vieno) mėnesio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Sraopastraipa"/>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Sraopastraipa"/>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201C719" w14:textId="515FB2A0" w:rsidR="00D348E2" w:rsidRDefault="00D348E2" w:rsidP="0039080E">
      <w:pPr>
        <w:pStyle w:val="Sraopastraipa"/>
        <w:numPr>
          <w:ilvl w:val="0"/>
          <w:numId w:val="0"/>
        </w:numPr>
        <w:spacing w:before="0"/>
        <w:ind w:left="567"/>
        <w:rPr>
          <w:rFonts w:ascii="Arial" w:hAnsi="Arial" w:cs="Arial"/>
          <w:bCs/>
          <w:szCs w:val="20"/>
          <w:lang w:val="lt-LT"/>
        </w:rPr>
      </w:pPr>
      <w:r w:rsidRPr="00D348E2">
        <w:rPr>
          <w:rFonts w:ascii="Arial" w:hAnsi="Arial" w:cs="Arial"/>
          <w:bCs/>
          <w:szCs w:val="20"/>
          <w:lang w:val="lt-LT"/>
        </w:rPr>
        <w:t xml:space="preserve">Inžinerinių tyrinėjimų kaina – </w:t>
      </w:r>
      <w:r w:rsidRPr="00D348E2">
        <w:rPr>
          <w:rFonts w:ascii="Arial" w:hAnsi="Arial" w:cs="Arial"/>
          <w:bCs/>
          <w:szCs w:val="20"/>
          <w:highlight w:val="yellow"/>
          <w:lang w:val="lt-LT"/>
        </w:rPr>
        <w:t>XXXX Eur be PVM / XXXX Eur su PVM.</w:t>
      </w:r>
    </w:p>
    <w:p w14:paraId="674867E4" w14:textId="5F5478B8" w:rsidR="00A27DE9" w:rsidRPr="00766809" w:rsidRDefault="00766809" w:rsidP="00123CF4">
      <w:pPr>
        <w:pStyle w:val="Sraopastraipa"/>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Sraopastraipa"/>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lastRenderedPageBreak/>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1304EC"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0AA5A836" w:rsidR="00BA35AC" w:rsidRPr="000026CD" w:rsidRDefault="002945B7" w:rsidP="00123CF4">
      <w:pPr>
        <w:pStyle w:val="Sraopastraipa"/>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pagal Sutarties bendrųjų sąlygų 7.5.1 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Sraopastraipa"/>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Lentelstinklelis"/>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7F5C84FB" w14:textId="77777777"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2508C2"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2508C2">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2508C2">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2508C2" w:rsidRDefault="00BA35AC" w:rsidP="004A1B6D">
            <w:pPr>
              <w:spacing w:line="276" w:lineRule="auto"/>
              <w:rPr>
                <w:rFonts w:ascii="Arial" w:hAnsi="Arial" w:cs="Arial"/>
                <w:bCs/>
                <w:sz w:val="18"/>
                <w:szCs w:val="18"/>
                <w:lang w:val="lt-LT"/>
              </w:rPr>
            </w:pPr>
            <w:r w:rsidRPr="002508C2">
              <w:rPr>
                <w:rFonts w:ascii="Arial" w:hAnsi="Arial" w:cs="Arial"/>
                <w:bCs/>
                <w:sz w:val="18"/>
                <w:szCs w:val="18"/>
                <w:lang w:val="lt-LT"/>
              </w:rPr>
              <w:t xml:space="preserve">          </w:t>
            </w:r>
            <w:r w:rsidR="002D3D22" w:rsidRPr="002508C2">
              <w:rPr>
                <w:rFonts w:ascii="Arial" w:hAnsi="Arial" w:cs="Arial"/>
                <w:bCs/>
                <w:sz w:val="18"/>
                <w:szCs w:val="18"/>
                <w:lang w:val="lt-LT"/>
              </w:rPr>
              <w:t xml:space="preserve">A. s. </w:t>
            </w:r>
            <w:r w:rsidR="00A9702A" w:rsidRPr="002508C2">
              <w:rPr>
                <w:rFonts w:ascii="Arial" w:hAnsi="Arial" w:cs="Arial"/>
                <w:bCs/>
                <w:sz w:val="18"/>
                <w:szCs w:val="18"/>
                <w:lang w:val="lt-LT"/>
              </w:rPr>
              <w:t>____________________</w:t>
            </w:r>
          </w:p>
          <w:p w14:paraId="196C7B50" w14:textId="63107C25" w:rsidR="004A1B6D" w:rsidRPr="002508C2" w:rsidRDefault="004A1B6D" w:rsidP="004A1B6D">
            <w:pPr>
              <w:spacing w:line="276" w:lineRule="auto"/>
              <w:rPr>
                <w:rFonts w:ascii="Arial" w:hAnsi="Arial" w:cs="Arial"/>
                <w:bCs/>
                <w:sz w:val="18"/>
                <w:szCs w:val="18"/>
                <w:lang w:val="lt-LT"/>
              </w:rPr>
            </w:pPr>
            <w:r w:rsidRPr="002508C2">
              <w:rPr>
                <w:rFonts w:ascii="Arial" w:hAnsi="Arial" w:cs="Arial"/>
                <w:bCs/>
                <w:sz w:val="18"/>
                <w:szCs w:val="18"/>
                <w:lang w:val="lt-LT"/>
              </w:rPr>
              <w:t xml:space="preserve">          Bankas</w:t>
            </w:r>
          </w:p>
          <w:p w14:paraId="297BBBE9" w14:textId="21126F0F" w:rsidR="002D3D22" w:rsidRPr="002508C2" w:rsidRDefault="004A1B6D" w:rsidP="004A1B6D">
            <w:pPr>
              <w:spacing w:line="276" w:lineRule="auto"/>
              <w:ind w:left="0" w:firstLine="0"/>
              <w:rPr>
                <w:rFonts w:ascii="Arial" w:hAnsi="Arial" w:cs="Arial"/>
                <w:bCs/>
                <w:sz w:val="18"/>
                <w:szCs w:val="18"/>
                <w:lang w:val="lt-LT"/>
              </w:rPr>
            </w:pPr>
            <w:r w:rsidRPr="002508C2">
              <w:rPr>
                <w:rFonts w:ascii="Arial" w:hAnsi="Arial" w:cs="Arial"/>
                <w:bCs/>
                <w:sz w:val="18"/>
                <w:szCs w:val="18"/>
                <w:lang w:val="lt-LT"/>
              </w:rPr>
              <w:t xml:space="preserve">          </w:t>
            </w:r>
            <w:r w:rsidR="002D3D22" w:rsidRPr="002508C2">
              <w:rPr>
                <w:rFonts w:ascii="Arial" w:hAnsi="Arial" w:cs="Arial"/>
                <w:bCs/>
                <w:sz w:val="18"/>
                <w:szCs w:val="18"/>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Sraopastraipa"/>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278406BE" w:rsidR="0073675F" w:rsidRDefault="0073675F"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w:t>
      </w:r>
      <w:r w:rsidR="00866EA1">
        <w:rPr>
          <w:rFonts w:ascii="Arial" w:hAnsi="Arial" w:cs="Arial"/>
          <w:bCs/>
          <w:szCs w:val="20"/>
          <w:lang w:val="lt-LT"/>
        </w:rPr>
        <w:t xml:space="preserve"> atliekama.</w:t>
      </w:r>
    </w:p>
    <w:p w14:paraId="2BA8CC38" w14:textId="77777777" w:rsidR="004F0A30" w:rsidRPr="00E14D84" w:rsidRDefault="004F0A30" w:rsidP="004F0A30">
      <w:pPr>
        <w:pStyle w:val="Sraopastraipa"/>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Sraopastraipa"/>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74703B2D" w:rsidR="0073675F" w:rsidRDefault="00AF79AC" w:rsidP="00AF79AC">
      <w:pPr>
        <w:pStyle w:val="Sraopastraipa"/>
        <w:numPr>
          <w:ilvl w:val="1"/>
          <w:numId w:val="4"/>
        </w:numPr>
        <w:spacing w:before="0"/>
        <w:ind w:left="567" w:hanging="425"/>
        <w:rPr>
          <w:rFonts w:ascii="Arial" w:hAnsi="Arial" w:cs="Arial"/>
          <w:bCs/>
          <w:szCs w:val="20"/>
          <w:lang w:val="lt-LT"/>
        </w:rPr>
      </w:pPr>
      <w:r w:rsidRPr="00AF79AC">
        <w:rPr>
          <w:rFonts w:ascii="Arial" w:hAnsi="Arial" w:cs="Arial"/>
          <w:bCs/>
          <w:szCs w:val="20"/>
          <w:lang w:val="lt-LT"/>
        </w:rPr>
        <w:t xml:space="preserve">Visi pagal Sutartį vienos šalies kitai perduodami dokumentai turi būti skaitmeniniai, kai dokumentai, vadovaujantis Sutarties sąlygomis, turi būti pasirašyti, jie pasirašomi kvalifikuotu elektroniniu parašu. </w:t>
      </w:r>
      <w:r w:rsidRPr="00AF79AC">
        <w:rPr>
          <w:rFonts w:ascii="Arial" w:hAnsi="Arial" w:cs="Arial"/>
          <w:bCs/>
          <w:szCs w:val="20"/>
          <w:lang w:val="lt-LT"/>
        </w:rPr>
        <w:lastRenderedPageBreak/>
        <w:t xml:space="preserve">Fiziniu parašu pasirašyti popieriniai dokumentai Sutarties įgyvendinimo metu gali būti rengiami tik teisės aktuose numatytais atvejais. </w:t>
      </w:r>
    </w:p>
    <w:p w14:paraId="2D34E047" w14:textId="22A2E5BD" w:rsidR="00AF79AC" w:rsidRDefault="00126F6D" w:rsidP="00AF79AC">
      <w:pPr>
        <w:pStyle w:val="Sraopastraipa"/>
        <w:numPr>
          <w:ilvl w:val="1"/>
          <w:numId w:val="4"/>
        </w:numPr>
        <w:spacing w:before="0"/>
        <w:ind w:left="567" w:hanging="425"/>
        <w:rPr>
          <w:rFonts w:ascii="Arial" w:hAnsi="Arial" w:cs="Arial"/>
          <w:bCs/>
          <w:szCs w:val="20"/>
          <w:lang w:val="lt-LT"/>
        </w:rPr>
      </w:pPr>
      <w:r w:rsidRPr="00126F6D">
        <w:rPr>
          <w:rFonts w:ascii="Arial" w:hAnsi="Arial" w:cs="Arial"/>
          <w:bCs/>
          <w:szCs w:val="20"/>
          <w:lang w:val="lt-LT"/>
        </w:rPr>
        <w:t>Bendrųjų sąlygų 9.9.1. papunktis papildomas, kad visa skaitmeninė informacija, perduodama kartu su elektroniniu paštu siunčiamu pranešimu kitai šaliai, talpinama Microsoft SharePoint platformoje, pranešimą siunčianti šalis turi užtikrinti kitos šalies prieigą prie konkrečios Microsoft SharePoint platformos bylos, kurioje talpinama perduodama skaitmeninė informacija.</w:t>
      </w:r>
    </w:p>
    <w:p w14:paraId="2CD09255" w14:textId="524B2DA6" w:rsidR="00C448A4" w:rsidRPr="0073675F" w:rsidRDefault="004C0D6D" w:rsidP="00AF79AC">
      <w:pPr>
        <w:pStyle w:val="Sraopastraipa"/>
        <w:numPr>
          <w:ilvl w:val="1"/>
          <w:numId w:val="4"/>
        </w:numPr>
        <w:spacing w:before="0"/>
        <w:ind w:left="567" w:hanging="425"/>
        <w:rPr>
          <w:rFonts w:ascii="Arial" w:hAnsi="Arial" w:cs="Arial"/>
          <w:bCs/>
          <w:szCs w:val="20"/>
          <w:lang w:val="lt-LT"/>
        </w:rPr>
      </w:pPr>
      <w:r w:rsidRPr="004C0D6D">
        <w:rPr>
          <w:rFonts w:ascii="Arial" w:hAnsi="Arial" w:cs="Arial"/>
          <w:bCs/>
          <w:szCs w:val="20"/>
          <w:lang w:val="lt-LT"/>
        </w:rPr>
        <w:t>Jei Projektinių pasiūlymų sprendiniai numato naujas Objekto apsaugos zonas, ar esamų Objekto apsaugos zonų pasikeitimą, Projektinių pasiūlymų derinimo metu Rangovas privalo pateikti Užsakovui derinimui Objekto apsaugos zonų skaitmeninius sluoksnius (shp. formatu) su užpildytais atributiniais duomenimis. Tuo atveju jeigu statybą leidžiantis dokumentas nėra privalomas Rangovas įsipareigoja pateikti suderintus Objekto apsaugos zonų duomenis kadastro tvarkytojui registruoti per 5 d.d. nuo Projektinių pasiūlymų suderinimo su Užsakovu. Tuo atveju jei statybą leidžiantis dokumentas privalomas, Rangovas Objekto apsaugos zonų duomenis pateikia registruoti per 5 d.d. po statybą leidžiančio dokumento gavimo.</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Sraopastraipa"/>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1304EC"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172BE4B8"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w:t>
            </w:r>
            <w:r w:rsidR="008B64F1" w:rsidRPr="008B64F1">
              <w:rPr>
                <w:rFonts w:ascii="Arial" w:hAnsi="Arial" w:cs="Arial"/>
                <w:bCs/>
                <w:sz w:val="20"/>
                <w:lang w:val="lt-LT"/>
              </w:rPr>
              <w:t>Žiniaraštis_Turto grupių ir turto vienetų klasifikatorius (Projektuotojui)</w:t>
            </w:r>
            <w:r w:rsidR="00A37AC5" w:rsidRPr="0089429A">
              <w:rPr>
                <w:rFonts w:ascii="Arial" w:hAnsi="Arial" w:cs="Arial"/>
                <w:bCs/>
                <w:sz w:val="20"/>
                <w:lang w:val="lt-LT"/>
              </w:rPr>
              <w:t>;</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6A1C53CF" w14:textId="30752575" w:rsidR="0016729A" w:rsidRDefault="0016729A" w:rsidP="0016729A">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0</w:t>
            </w:r>
            <w:r w:rsidRPr="0089429A">
              <w:rPr>
                <w:rFonts w:ascii="Arial" w:hAnsi="Arial" w:cs="Arial"/>
                <w:bCs/>
                <w:sz w:val="20"/>
                <w:lang w:val="lt-LT"/>
              </w:rPr>
              <w:t xml:space="preserve"> priedas. Rizikų valdymo planas;</w:t>
            </w:r>
          </w:p>
          <w:p w14:paraId="4EC182C6" w14:textId="0667E0F6" w:rsidR="0007572A" w:rsidRPr="0089429A" w:rsidRDefault="0007572A" w:rsidP="0007572A">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1</w:t>
            </w:r>
            <w:r w:rsidRPr="0089429A">
              <w:rPr>
                <w:rFonts w:ascii="Arial" w:hAnsi="Arial" w:cs="Arial"/>
                <w:bCs/>
                <w:sz w:val="20"/>
                <w:lang w:val="lt-LT"/>
              </w:rPr>
              <w:t xml:space="preserve"> priedas. </w:t>
            </w:r>
            <w:r w:rsidR="00FB3B95">
              <w:rPr>
                <w:rFonts w:ascii="Arial" w:hAnsi="Arial" w:cs="Arial"/>
                <w:bCs/>
                <w:sz w:val="20"/>
                <w:lang w:val="lt-LT"/>
              </w:rPr>
              <w:t>Specialistų sąrašo forma</w:t>
            </w:r>
            <w:r w:rsidRPr="0089429A">
              <w:rPr>
                <w:rFonts w:ascii="Arial" w:hAnsi="Arial" w:cs="Arial"/>
                <w:bCs/>
                <w:sz w:val="20"/>
                <w:lang w:val="lt-LT"/>
              </w:rPr>
              <w:t>;</w:t>
            </w:r>
          </w:p>
          <w:p w14:paraId="5209214C" w14:textId="4F028899" w:rsidR="0016729A" w:rsidRDefault="0047254A" w:rsidP="0089429A">
            <w:pPr>
              <w:autoSpaceDE w:val="0"/>
              <w:autoSpaceDN w:val="0"/>
              <w:jc w:val="both"/>
              <w:rPr>
                <w:rFonts w:ascii="Arial" w:hAnsi="Arial" w:cs="Arial"/>
                <w:bCs/>
                <w:sz w:val="20"/>
                <w:lang w:val="lt-LT"/>
              </w:rPr>
            </w:pPr>
            <w:r w:rsidRPr="00282B20">
              <w:rPr>
                <w:rFonts w:ascii="Arial" w:hAnsi="Arial" w:cs="Arial"/>
                <w:bCs/>
                <w:sz w:val="20"/>
                <w:lang w:val="lt-LT"/>
              </w:rPr>
              <w:t>1</w:t>
            </w:r>
            <w:r>
              <w:rPr>
                <w:rFonts w:ascii="Arial" w:hAnsi="Arial" w:cs="Arial"/>
                <w:bCs/>
                <w:sz w:val="20"/>
                <w:lang w:val="lt-LT"/>
              </w:rPr>
              <w:t>2</w:t>
            </w:r>
            <w:r w:rsidRPr="00282B20">
              <w:rPr>
                <w:rFonts w:ascii="Arial" w:hAnsi="Arial" w:cs="Arial"/>
                <w:bCs/>
                <w:sz w:val="20"/>
                <w:lang w:val="lt-LT"/>
              </w:rPr>
              <w:t xml:space="preserve"> priedas. Perdavimo tinklo įrenginių eksploatavimo reglamentas</w:t>
            </w:r>
            <w:r w:rsidR="00E21B4F">
              <w:rPr>
                <w:rFonts w:ascii="Arial" w:hAnsi="Arial" w:cs="Arial"/>
                <w:bCs/>
                <w:sz w:val="20"/>
                <w:lang w:val="lt-LT"/>
              </w:rPr>
              <w:t>;</w:t>
            </w:r>
          </w:p>
          <w:p w14:paraId="3FD6B497" w14:textId="269CB3EB" w:rsidR="00C921BD" w:rsidRDefault="00C921BD" w:rsidP="0089429A">
            <w:pPr>
              <w:autoSpaceDE w:val="0"/>
              <w:autoSpaceDN w:val="0"/>
              <w:jc w:val="both"/>
              <w:rPr>
                <w:rFonts w:ascii="Arial" w:hAnsi="Arial" w:cs="Arial"/>
                <w:bCs/>
                <w:sz w:val="20"/>
                <w:lang w:val="lt-LT"/>
              </w:rPr>
            </w:pPr>
            <w:r>
              <w:rPr>
                <w:rFonts w:ascii="Arial" w:hAnsi="Arial" w:cs="Arial"/>
                <w:bCs/>
                <w:sz w:val="20"/>
                <w:lang w:val="lt-LT"/>
              </w:rPr>
              <w:t xml:space="preserve">13 </w:t>
            </w:r>
            <w:r w:rsidRPr="00282B20">
              <w:rPr>
                <w:rFonts w:ascii="Arial" w:hAnsi="Arial" w:cs="Arial"/>
                <w:bCs/>
                <w:sz w:val="20"/>
                <w:lang w:val="lt-LT"/>
              </w:rPr>
              <w:t xml:space="preserve">priedas. </w:t>
            </w:r>
            <w:r w:rsidRPr="00A6248C">
              <w:rPr>
                <w:rFonts w:ascii="Arial" w:hAnsi="Arial" w:cs="Arial"/>
                <w:bCs/>
                <w:sz w:val="20"/>
                <w:lang w:val="lt-LT"/>
              </w:rPr>
              <w:t>Aplinkosaugos reikalavimų taikymo Litgrid AB veikloje tvarkos aprašas</w:t>
            </w:r>
            <w:r>
              <w:rPr>
                <w:rFonts w:ascii="Arial" w:hAnsi="Arial" w:cs="Arial"/>
                <w:bCs/>
                <w:sz w:val="20"/>
                <w:lang w:val="lt-LT"/>
              </w:rPr>
              <w:t>;</w:t>
            </w:r>
          </w:p>
          <w:p w14:paraId="50932C63" w14:textId="39CED65D" w:rsidR="00865DFC" w:rsidRDefault="00E21B4F" w:rsidP="0089429A">
            <w:pPr>
              <w:autoSpaceDE w:val="0"/>
              <w:autoSpaceDN w:val="0"/>
              <w:jc w:val="both"/>
              <w:rPr>
                <w:rFonts w:ascii="Arial" w:hAnsi="Arial" w:cs="Arial"/>
                <w:bCs/>
                <w:sz w:val="20"/>
                <w:lang w:val="lt-LT"/>
              </w:rPr>
            </w:pPr>
            <w:r>
              <w:rPr>
                <w:rFonts w:ascii="Arial" w:hAnsi="Arial" w:cs="Arial"/>
                <w:bCs/>
                <w:sz w:val="20"/>
                <w:lang w:val="lt-LT"/>
              </w:rPr>
              <w:t>14 priedas. Pareigų sąrašas;</w:t>
            </w:r>
          </w:p>
          <w:p w14:paraId="73FC4A94" w14:textId="01423B28" w:rsidR="00414E67" w:rsidRPr="006C14EA" w:rsidRDefault="00D348E2" w:rsidP="006C14EA">
            <w:pPr>
              <w:autoSpaceDE w:val="0"/>
              <w:autoSpaceDN w:val="0"/>
              <w:jc w:val="both"/>
              <w:rPr>
                <w:rFonts w:ascii="Arial" w:hAnsi="Arial" w:cs="Arial"/>
                <w:bCs/>
                <w:sz w:val="20"/>
                <w:lang w:val="pt-PT"/>
              </w:rPr>
            </w:pPr>
            <w:r w:rsidRPr="00D348E2">
              <w:rPr>
                <w:rFonts w:ascii="Arial" w:hAnsi="Arial" w:cs="Arial"/>
                <w:bCs/>
                <w:sz w:val="20"/>
                <w:lang w:val="pt-PT"/>
              </w:rPr>
              <w:t>15</w:t>
            </w:r>
            <w:r>
              <w:rPr>
                <w:rFonts w:ascii="Arial" w:hAnsi="Arial" w:cs="Arial"/>
                <w:bCs/>
                <w:sz w:val="20"/>
                <w:lang w:val="pt-PT"/>
              </w:rPr>
              <w:t xml:space="preserve"> </w:t>
            </w:r>
            <w:r w:rsidRPr="00D348E2">
              <w:rPr>
                <w:rFonts w:ascii="Arial" w:hAnsi="Arial" w:cs="Arial"/>
                <w:bCs/>
                <w:sz w:val="20"/>
                <w:lang w:val="pt-PT"/>
              </w:rPr>
              <w:t>priedas.</w:t>
            </w:r>
            <w:r>
              <w:rPr>
                <w:rFonts w:ascii="Arial" w:hAnsi="Arial" w:cs="Arial"/>
                <w:bCs/>
                <w:sz w:val="20"/>
                <w:lang w:val="pt-PT"/>
              </w:rPr>
              <w:t xml:space="preserve"> </w:t>
            </w:r>
            <w:r w:rsidRPr="00D348E2">
              <w:rPr>
                <w:rFonts w:ascii="Arial" w:hAnsi="Arial" w:cs="Arial"/>
                <w:bCs/>
                <w:sz w:val="20"/>
                <w:lang w:val="pt-PT"/>
              </w:rPr>
              <w:t>Informacija apie ūkio subjektus, kurių pajėgumais remiamasi, subtiekėjus ir kvazisubtiekėjus</w:t>
            </w:r>
          </w:p>
        </w:tc>
      </w:tr>
    </w:tbl>
    <w:p w14:paraId="3FFC190E" w14:textId="4DDFB85B" w:rsidR="008E08E7" w:rsidRDefault="008E08E7" w:rsidP="00123CF4">
      <w:pPr>
        <w:pStyle w:val="Sraopastraipa"/>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Sraopastraipa"/>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Sraopastraipa"/>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Lentelstinklelis"/>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1304EC"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Lentelstinklelis"/>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1304EC"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1304EC"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42BF1" w14:textId="77777777" w:rsidR="00B13A12" w:rsidRDefault="00B13A12" w:rsidP="00217DF0">
      <w:r>
        <w:separator/>
      </w:r>
    </w:p>
    <w:p w14:paraId="3296A53A" w14:textId="77777777" w:rsidR="00B13A12" w:rsidRDefault="00B13A12"/>
    <w:p w14:paraId="584D7264" w14:textId="77777777" w:rsidR="00B13A12" w:rsidRDefault="00B13A12" w:rsidP="0016397B"/>
  </w:endnote>
  <w:endnote w:type="continuationSeparator" w:id="0">
    <w:p w14:paraId="2A0E53B4" w14:textId="77777777" w:rsidR="00B13A12" w:rsidRDefault="00B13A12" w:rsidP="00217DF0">
      <w:r>
        <w:continuationSeparator/>
      </w:r>
    </w:p>
    <w:p w14:paraId="02ADE567" w14:textId="77777777" w:rsidR="00B13A12" w:rsidRDefault="00B13A12"/>
    <w:p w14:paraId="64465F0E" w14:textId="77777777" w:rsidR="00B13A12" w:rsidRDefault="00B13A12" w:rsidP="0016397B"/>
  </w:endnote>
  <w:endnote w:type="continuationNotice" w:id="1">
    <w:p w14:paraId="3CD33563" w14:textId="77777777" w:rsidR="00B13A12" w:rsidRDefault="00B13A12"/>
    <w:p w14:paraId="0DB3EDA9" w14:textId="77777777" w:rsidR="00B13A12" w:rsidRDefault="00B13A12"/>
    <w:p w14:paraId="4AB125F0" w14:textId="77777777" w:rsidR="00B13A12" w:rsidRDefault="00B13A1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Porat"/>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715F" w14:textId="77777777" w:rsidR="00B13A12" w:rsidRDefault="00B13A12" w:rsidP="00217DF0">
      <w:r>
        <w:separator/>
      </w:r>
    </w:p>
    <w:p w14:paraId="5FA32E10" w14:textId="77777777" w:rsidR="00B13A12" w:rsidRDefault="00B13A12"/>
    <w:p w14:paraId="122B1307" w14:textId="77777777" w:rsidR="00B13A12" w:rsidRDefault="00B13A12" w:rsidP="0016397B"/>
  </w:footnote>
  <w:footnote w:type="continuationSeparator" w:id="0">
    <w:p w14:paraId="3756DD23" w14:textId="77777777" w:rsidR="00B13A12" w:rsidRDefault="00B13A12" w:rsidP="00217DF0">
      <w:r>
        <w:continuationSeparator/>
      </w:r>
    </w:p>
    <w:p w14:paraId="1A6E4F59" w14:textId="77777777" w:rsidR="00B13A12" w:rsidRDefault="00B13A12"/>
    <w:p w14:paraId="14E6D5B0" w14:textId="77777777" w:rsidR="00B13A12" w:rsidRDefault="00B13A12" w:rsidP="0016397B"/>
  </w:footnote>
  <w:footnote w:type="continuationNotice" w:id="1">
    <w:p w14:paraId="0525F21B" w14:textId="77777777" w:rsidR="00B13A12" w:rsidRDefault="00B13A12"/>
    <w:p w14:paraId="1BC5A70A" w14:textId="77777777" w:rsidR="00B13A12" w:rsidRDefault="00B13A12"/>
    <w:p w14:paraId="08A5EB13" w14:textId="77777777" w:rsidR="00B13A12" w:rsidRDefault="00B13A1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26F7"/>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72A"/>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0667"/>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6F6D"/>
    <w:rsid w:val="0012735E"/>
    <w:rsid w:val="001277FA"/>
    <w:rsid w:val="00127AA9"/>
    <w:rsid w:val="001304EC"/>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29A"/>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B7EB2"/>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8A0"/>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08C2"/>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09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4F93"/>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410"/>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54A"/>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D6D"/>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4E66"/>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51E"/>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4D6"/>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4EA"/>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5DFC"/>
    <w:rsid w:val="00866EA1"/>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9784A"/>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4F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C8C"/>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0624"/>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AF79AC"/>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3A12"/>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48A4"/>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1BD"/>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8E2"/>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1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B4F"/>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57B2"/>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83C"/>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D17"/>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3D"/>
    <w:rsid w:val="00EC529D"/>
    <w:rsid w:val="00EC7549"/>
    <w:rsid w:val="00ED014E"/>
    <w:rsid w:val="00ED149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446"/>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B95"/>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44D9"/>
    <w:pPr>
      <w:spacing w:after="120"/>
      <w:ind w:left="851" w:hanging="851"/>
    </w:pPr>
    <w:rPr>
      <w:rFonts w:asciiTheme="minorHAnsi" w:eastAsia="Times New Roman" w:hAnsiTheme="minorHAnsi"/>
      <w:sz w:val="22"/>
      <w:lang w:val="en-GB" w:eastAsia="en-US"/>
    </w:rPr>
  </w:style>
  <w:style w:type="paragraph" w:styleId="Antrat1">
    <w:name w:val="heading 1"/>
    <w:basedOn w:val="prastasis"/>
    <w:next w:val="prastasis"/>
    <w:link w:val="Antrat1Diagrama"/>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Antrat3">
    <w:name w:val="heading 3"/>
    <w:basedOn w:val="prastasis"/>
    <w:next w:val="prastasis"/>
    <w:link w:val="Antrat3Diagrama"/>
    <w:uiPriority w:val="99"/>
    <w:qFormat/>
    <w:rsid w:val="004B6771"/>
    <w:pPr>
      <w:keepNext/>
      <w:numPr>
        <w:ilvl w:val="2"/>
        <w:numId w:val="1"/>
      </w:numPr>
      <w:jc w:val="both"/>
      <w:outlineLvl w:val="2"/>
    </w:pPr>
    <w:rPr>
      <w:rFonts w:ascii="Calibri" w:eastAsia="Calibri" w:hAnsi="Calibri"/>
    </w:rPr>
  </w:style>
  <w:style w:type="paragraph" w:styleId="Antrat4">
    <w:name w:val="heading 4"/>
    <w:aliases w:val="Heading 4 Char Char Char Char"/>
    <w:basedOn w:val="prastasis"/>
    <w:next w:val="prastasis"/>
    <w:link w:val="Antrat4Diagrama"/>
    <w:uiPriority w:val="99"/>
    <w:qFormat/>
    <w:rsid w:val="004B6771"/>
    <w:pPr>
      <w:keepNext/>
      <w:jc w:val="both"/>
      <w:outlineLvl w:val="3"/>
    </w:pPr>
    <w:rPr>
      <w:rFonts w:ascii="Calibri" w:eastAsia="Calibri" w:hAnsi="Calibri"/>
      <w:b/>
      <w:i/>
    </w:rPr>
  </w:style>
  <w:style w:type="paragraph" w:styleId="Antrat5">
    <w:name w:val="heading 5"/>
    <w:basedOn w:val="prastasis"/>
    <w:next w:val="prastasis"/>
    <w:link w:val="Antrat5Diagrama"/>
    <w:uiPriority w:val="99"/>
    <w:qFormat/>
    <w:rsid w:val="004B6771"/>
    <w:pPr>
      <w:keepNext/>
      <w:numPr>
        <w:ilvl w:val="4"/>
        <w:numId w:val="1"/>
      </w:numPr>
      <w:outlineLvl w:val="4"/>
    </w:pPr>
    <w:rPr>
      <w:rFonts w:ascii="Calibri" w:eastAsia="Calibri" w:hAnsi="Calibri"/>
    </w:rPr>
  </w:style>
  <w:style w:type="paragraph" w:styleId="Antrat6">
    <w:name w:val="heading 6"/>
    <w:basedOn w:val="prastasis"/>
    <w:next w:val="prastasis"/>
    <w:link w:val="Antrat6Diagrama"/>
    <w:uiPriority w:val="99"/>
    <w:qFormat/>
    <w:rsid w:val="004B6771"/>
    <w:pPr>
      <w:keepNext/>
      <w:numPr>
        <w:ilvl w:val="5"/>
        <w:numId w:val="1"/>
      </w:numPr>
      <w:outlineLvl w:val="5"/>
    </w:pPr>
    <w:rPr>
      <w:rFonts w:ascii="Calibri" w:eastAsia="Calibri" w:hAnsi="Calibri"/>
      <w:b/>
      <w:i/>
    </w:rPr>
  </w:style>
  <w:style w:type="paragraph" w:styleId="Antrat7">
    <w:name w:val="heading 7"/>
    <w:basedOn w:val="prastasis"/>
    <w:next w:val="prastasis"/>
    <w:link w:val="Antrat7Diagrama"/>
    <w:uiPriority w:val="99"/>
    <w:qFormat/>
    <w:rsid w:val="004B6771"/>
    <w:pPr>
      <w:keepNext/>
      <w:numPr>
        <w:ilvl w:val="6"/>
        <w:numId w:val="1"/>
      </w:numPr>
      <w:jc w:val="both"/>
      <w:outlineLvl w:val="6"/>
    </w:pPr>
    <w:rPr>
      <w:rFonts w:ascii="Calibri" w:eastAsia="Calibri" w:hAnsi="Calibri"/>
      <w:color w:val="000000"/>
    </w:rPr>
  </w:style>
  <w:style w:type="paragraph" w:styleId="Antrat8">
    <w:name w:val="heading 8"/>
    <w:basedOn w:val="prastasis"/>
    <w:next w:val="prastasis"/>
    <w:link w:val="Antrat8Diagrama"/>
    <w:uiPriority w:val="99"/>
    <w:qFormat/>
    <w:rsid w:val="004B6771"/>
    <w:pPr>
      <w:keepNext/>
      <w:numPr>
        <w:ilvl w:val="7"/>
        <w:numId w:val="1"/>
      </w:numPr>
      <w:jc w:val="both"/>
      <w:outlineLvl w:val="7"/>
    </w:pPr>
    <w:rPr>
      <w:rFonts w:ascii="Calibri" w:eastAsia="Calibri" w:hAnsi="Calibri"/>
      <w:color w:val="FF0000"/>
    </w:rPr>
  </w:style>
  <w:style w:type="paragraph" w:styleId="Antrat9">
    <w:name w:val="heading 9"/>
    <w:basedOn w:val="prastasis"/>
    <w:next w:val="prastasis"/>
    <w:link w:val="Antrat9Diagrama"/>
    <w:uiPriority w:val="99"/>
    <w:qFormat/>
    <w:rsid w:val="004B6771"/>
    <w:pPr>
      <w:keepNext/>
      <w:numPr>
        <w:ilvl w:val="8"/>
        <w:numId w:val="1"/>
      </w:numPr>
      <w:outlineLvl w:val="8"/>
    </w:pPr>
    <w:rPr>
      <w:rFonts w:ascii="Calibri" w:eastAsia="Calibri" w:hAnsi="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rsid w:val="00076740"/>
    <w:rPr>
      <w:caps/>
      <w:sz w:val="32"/>
      <w:lang w:eastAsia="en-US"/>
    </w:rPr>
  </w:style>
  <w:style w:type="character" w:customStyle="1" w:styleId="Antrat2Diagrama">
    <w:name w:val="Antraštė 2 Diagrama"/>
    <w:link w:val="Antrat2"/>
    <w:uiPriority w:val="99"/>
    <w:rsid w:val="00922C82"/>
    <w:rPr>
      <w:rFonts w:eastAsia="MS Mincho"/>
      <w:sz w:val="22"/>
      <w:szCs w:val="22"/>
      <w:lang w:eastAsia="en-US"/>
    </w:rPr>
  </w:style>
  <w:style w:type="character" w:customStyle="1" w:styleId="Antrat3Diagrama">
    <w:name w:val="Antraštė 3 Diagrama"/>
    <w:link w:val="Antrat3"/>
    <w:uiPriority w:val="99"/>
    <w:rsid w:val="004B6771"/>
    <w:rPr>
      <w:sz w:val="22"/>
      <w:lang w:val="en-GB" w:eastAsia="en-US"/>
    </w:rPr>
  </w:style>
  <w:style w:type="character" w:customStyle="1" w:styleId="Antrat4Diagrama">
    <w:name w:val="Antraštė 4 Diagrama"/>
    <w:aliases w:val="Heading 4 Char Char Char Char Diagrama"/>
    <w:link w:val="Antrat4"/>
    <w:uiPriority w:val="99"/>
    <w:rsid w:val="004B6771"/>
    <w:rPr>
      <w:b/>
      <w:i/>
      <w:sz w:val="24"/>
      <w:lang w:val="en-GB" w:eastAsia="en-US"/>
    </w:rPr>
  </w:style>
  <w:style w:type="character" w:customStyle="1" w:styleId="Antrat5Diagrama">
    <w:name w:val="Antraštė 5 Diagrama"/>
    <w:link w:val="Antrat5"/>
    <w:uiPriority w:val="99"/>
    <w:rsid w:val="004B6771"/>
    <w:rPr>
      <w:sz w:val="22"/>
      <w:lang w:val="en-GB" w:eastAsia="en-US"/>
    </w:rPr>
  </w:style>
  <w:style w:type="character" w:customStyle="1" w:styleId="Antrat6Diagrama">
    <w:name w:val="Antraštė 6 Diagrama"/>
    <w:link w:val="Antrat6"/>
    <w:uiPriority w:val="99"/>
    <w:rsid w:val="004B6771"/>
    <w:rPr>
      <w:b/>
      <w:i/>
      <w:sz w:val="22"/>
      <w:lang w:val="en-GB" w:eastAsia="en-US"/>
    </w:rPr>
  </w:style>
  <w:style w:type="character" w:customStyle="1" w:styleId="Antrat7Diagrama">
    <w:name w:val="Antraštė 7 Diagrama"/>
    <w:link w:val="Antrat7"/>
    <w:uiPriority w:val="99"/>
    <w:rsid w:val="004B6771"/>
    <w:rPr>
      <w:color w:val="000000"/>
      <w:sz w:val="22"/>
      <w:lang w:val="en-GB" w:eastAsia="en-US"/>
    </w:rPr>
  </w:style>
  <w:style w:type="character" w:customStyle="1" w:styleId="Antrat8Diagrama">
    <w:name w:val="Antraštė 8 Diagrama"/>
    <w:link w:val="Antrat8"/>
    <w:uiPriority w:val="99"/>
    <w:rsid w:val="004B6771"/>
    <w:rPr>
      <w:color w:val="FF0000"/>
      <w:sz w:val="22"/>
      <w:lang w:val="en-GB" w:eastAsia="en-US"/>
    </w:rPr>
  </w:style>
  <w:style w:type="character" w:customStyle="1" w:styleId="Antrat9Diagrama">
    <w:name w:val="Antraštė 9 Diagrama"/>
    <w:link w:val="Antrat9"/>
    <w:uiPriority w:val="99"/>
    <w:rsid w:val="004B6771"/>
    <w:rPr>
      <w:color w:val="000000"/>
      <w:sz w:val="22"/>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Theme="minorHAnsi" w:eastAsia="Times New Roman" w:hAnsiTheme="minorHAns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basedOn w:val="prastasis"/>
    <w:link w:val="SraopastraipaDiagrama"/>
    <w:uiPriority w:val="34"/>
    <w:qFormat/>
    <w:rsid w:val="00FD165D"/>
    <w:pPr>
      <w:numPr>
        <w:ilvl w:val="1"/>
        <w:numId w:val="5"/>
      </w:numPr>
      <w:spacing w:before="120"/>
      <w:jc w:val="both"/>
    </w:pPr>
    <w:rPr>
      <w:sz w:val="20"/>
      <w:szCs w:val="24"/>
    </w:rPr>
  </w:style>
  <w:style w:type="character" w:styleId="Grietas">
    <w:name w:val="Strong"/>
    <w:uiPriority w:val="99"/>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651C8"/>
    <w:rPr>
      <w:i/>
      <w:iCs/>
    </w:rPr>
  </w:style>
  <w:style w:type="paragraph" w:styleId="Antrat">
    <w:name w:val="caption"/>
    <w:basedOn w:val="prastasis"/>
    <w:next w:val="prastasis"/>
    <w:uiPriority w:val="99"/>
    <w:unhideWhenUsed/>
    <w:qFormat/>
    <w:rsid w:val="00F51B2A"/>
    <w:pPr>
      <w:spacing w:after="200"/>
    </w:pPr>
    <w:rPr>
      <w:b/>
      <w:bCs/>
      <w:color w:val="4F81BD" w:themeColor="accent1"/>
      <w:sz w:val="18"/>
      <w:szCs w:val="18"/>
    </w:rPr>
  </w:style>
  <w:style w:type="paragraph" w:styleId="Turinioantrat">
    <w:name w:val="TOC Heading"/>
    <w:basedOn w:val="Antrat1"/>
    <w:next w:val="prastasis"/>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urinys1">
    <w:name w:val="toc 1"/>
    <w:basedOn w:val="prastasis"/>
    <w:next w:val="prastasis"/>
    <w:autoRedefine/>
    <w:uiPriority w:val="39"/>
    <w:unhideWhenUsed/>
    <w:qFormat/>
    <w:rsid w:val="004F02CF"/>
    <w:pPr>
      <w:tabs>
        <w:tab w:val="right" w:leader="dot" w:pos="4500"/>
      </w:tabs>
      <w:ind w:left="540" w:hanging="540"/>
    </w:pPr>
    <w:rPr>
      <w:rFonts w:cstheme="minorHAnsi"/>
      <w:b/>
      <w:bCs/>
      <w:caps/>
      <w:sz w:val="20"/>
    </w:rPr>
  </w:style>
  <w:style w:type="paragraph" w:styleId="Turinys2">
    <w:name w:val="toc 2"/>
    <w:basedOn w:val="prastasis"/>
    <w:next w:val="prastasis"/>
    <w:autoRedefine/>
    <w:uiPriority w:val="39"/>
    <w:unhideWhenUsed/>
    <w:qFormat/>
    <w:rsid w:val="004F02CF"/>
    <w:pPr>
      <w:tabs>
        <w:tab w:val="right" w:leader="dot" w:pos="4500"/>
      </w:tabs>
      <w:ind w:left="540" w:hanging="540"/>
    </w:pPr>
    <w:rPr>
      <w:rFonts w:cstheme="minorHAnsi"/>
      <w:smallCaps/>
      <w:sz w:val="20"/>
    </w:rPr>
  </w:style>
  <w:style w:type="character" w:styleId="Vietosrezervavimoenklotekstas">
    <w:name w:val="Placeholder Text"/>
    <w:basedOn w:val="Numatytasispastraiposriftas"/>
    <w:uiPriority w:val="99"/>
    <w:semiHidden/>
    <w:rsid w:val="007C330A"/>
    <w:rPr>
      <w:color w:val="808080"/>
    </w:rPr>
  </w:style>
  <w:style w:type="character" w:customStyle="1" w:styleId="NormalBold">
    <w:name w:val="Normal Bold"/>
    <w:basedOn w:val="Numatytasispastraiposriftas"/>
    <w:uiPriority w:val="1"/>
    <w:rsid w:val="00A57B0C"/>
    <w:rPr>
      <w:rFonts w:asciiTheme="minorHAnsi" w:hAnsiTheme="minorHAnsi"/>
      <w:b/>
      <w:sz w:val="24"/>
    </w:rPr>
  </w:style>
  <w:style w:type="character" w:styleId="Perirtashipersaitas">
    <w:name w:val="FollowedHyperlink"/>
    <w:basedOn w:val="Numatytasispastraiposriftas"/>
    <w:uiPriority w:val="99"/>
    <w:semiHidden/>
    <w:unhideWhenUsed/>
    <w:rsid w:val="000D4F32"/>
    <w:rPr>
      <w:color w:val="800080" w:themeColor="followedHyperlink"/>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theme="minorHAnsi"/>
      <w:i/>
      <w:iCs/>
      <w:sz w:val="20"/>
    </w:rPr>
  </w:style>
  <w:style w:type="paragraph" w:styleId="Turinys4">
    <w:name w:val="toc 4"/>
    <w:basedOn w:val="prastasis"/>
    <w:next w:val="prastasis"/>
    <w:autoRedefine/>
    <w:uiPriority w:val="39"/>
    <w:unhideWhenUsed/>
    <w:rsid w:val="007A68EB"/>
    <w:pPr>
      <w:spacing w:after="0"/>
      <w:ind w:left="720"/>
    </w:pPr>
    <w:rPr>
      <w:rFonts w:cstheme="minorHAnsi"/>
      <w:sz w:val="18"/>
      <w:szCs w:val="18"/>
    </w:rPr>
  </w:style>
  <w:style w:type="paragraph" w:styleId="Turinys5">
    <w:name w:val="toc 5"/>
    <w:basedOn w:val="prastasis"/>
    <w:next w:val="prastasis"/>
    <w:autoRedefine/>
    <w:uiPriority w:val="39"/>
    <w:unhideWhenUsed/>
    <w:rsid w:val="007A68EB"/>
    <w:pPr>
      <w:spacing w:after="0"/>
      <w:ind w:left="960"/>
    </w:pPr>
    <w:rPr>
      <w:rFonts w:cstheme="minorHAnsi"/>
      <w:sz w:val="18"/>
      <w:szCs w:val="18"/>
    </w:rPr>
  </w:style>
  <w:style w:type="paragraph" w:styleId="Turinys6">
    <w:name w:val="toc 6"/>
    <w:basedOn w:val="prastasis"/>
    <w:next w:val="prastasis"/>
    <w:autoRedefine/>
    <w:uiPriority w:val="39"/>
    <w:unhideWhenUsed/>
    <w:rsid w:val="007A68EB"/>
    <w:pPr>
      <w:spacing w:after="0"/>
      <w:ind w:left="1200"/>
    </w:pPr>
    <w:rPr>
      <w:rFonts w:cstheme="minorHAnsi"/>
      <w:sz w:val="18"/>
      <w:szCs w:val="18"/>
    </w:rPr>
  </w:style>
  <w:style w:type="paragraph" w:styleId="Turinys7">
    <w:name w:val="toc 7"/>
    <w:basedOn w:val="prastasis"/>
    <w:next w:val="prastasis"/>
    <w:autoRedefine/>
    <w:uiPriority w:val="39"/>
    <w:unhideWhenUsed/>
    <w:rsid w:val="007A68EB"/>
    <w:pPr>
      <w:spacing w:after="0"/>
      <w:ind w:left="1440"/>
    </w:pPr>
    <w:rPr>
      <w:rFonts w:cstheme="minorHAnsi"/>
      <w:sz w:val="18"/>
      <w:szCs w:val="18"/>
    </w:rPr>
  </w:style>
  <w:style w:type="paragraph" w:styleId="Turinys8">
    <w:name w:val="toc 8"/>
    <w:basedOn w:val="prastasis"/>
    <w:next w:val="prastasis"/>
    <w:autoRedefine/>
    <w:uiPriority w:val="39"/>
    <w:unhideWhenUsed/>
    <w:rsid w:val="007A68EB"/>
    <w:pPr>
      <w:spacing w:after="0"/>
      <w:ind w:left="1680"/>
    </w:pPr>
    <w:rPr>
      <w:rFonts w:cstheme="minorHAnsi"/>
      <w:sz w:val="18"/>
      <w:szCs w:val="18"/>
    </w:rPr>
  </w:style>
  <w:style w:type="paragraph" w:styleId="Turinys9">
    <w:name w:val="toc 9"/>
    <w:basedOn w:val="prastasis"/>
    <w:next w:val="prastasis"/>
    <w:autoRedefine/>
    <w:uiPriority w:val="39"/>
    <w:unhideWhenUsed/>
    <w:rsid w:val="007A68EB"/>
    <w:pPr>
      <w:spacing w:after="0"/>
      <w:ind w:left="1920"/>
    </w:pPr>
    <w:rPr>
      <w:rFonts w:cstheme="minorHAnsi"/>
      <w:sz w:val="18"/>
      <w:szCs w:val="18"/>
    </w:rPr>
  </w:style>
  <w:style w:type="paragraph" w:styleId="HTMLiankstoformatuotas">
    <w:name w:val="HTML Preformatted"/>
    <w:basedOn w:val="prastasis"/>
    <w:link w:val="HTMLiankstoformatuotasDiagrama"/>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rsid w:val="00AB31C4"/>
    <w:rPr>
      <w:rFonts w:ascii="Courier New" w:eastAsia="Times New Roman" w:hAnsi="Courier New" w:cs="Courier New"/>
    </w:rPr>
  </w:style>
  <w:style w:type="character" w:styleId="Eilutsnumeris">
    <w:name w:val="line number"/>
    <w:basedOn w:val="Numatytasispastraiposriftas"/>
    <w:uiPriority w:val="99"/>
    <w:semiHidden/>
    <w:unhideWhenUsed/>
    <w:rsid w:val="00272386"/>
  </w:style>
  <w:style w:type="character" w:customStyle="1" w:styleId="SraopastraipaDiagrama">
    <w:name w:val="Sąrašo pastraipa Diagrama"/>
    <w:link w:val="Sraopastraipa"/>
    <w:uiPriority w:val="34"/>
    <w:locked/>
    <w:rsid w:val="00D1082F"/>
    <w:rPr>
      <w:rFonts w:asciiTheme="minorHAnsi" w:eastAsia="Times New Roman" w:hAnsiTheme="minorHAnsi"/>
      <w:szCs w:val="24"/>
      <w:lang w:val="en-GB" w:eastAsia="en-US"/>
    </w:rPr>
  </w:style>
  <w:style w:type="character" w:styleId="Neapdorotaspaminjimas">
    <w:name w:val="Unresolved Mention"/>
    <w:basedOn w:val="Numatytasispastraiposriftas"/>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6707A"/>
    <w:rsid w:val="00177569"/>
    <w:rsid w:val="001821DA"/>
    <w:rsid w:val="001C0539"/>
    <w:rsid w:val="001D512F"/>
    <w:rsid w:val="00204F2C"/>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04E66"/>
    <w:rsid w:val="00616450"/>
    <w:rsid w:val="00681491"/>
    <w:rsid w:val="006824D6"/>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41446"/>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Pagrindinistekstas">
    <w:name w:val="Body Text"/>
    <w:basedOn w:val="prastasis"/>
    <w:link w:val="PagrindinistekstasDiagrama"/>
    <w:uiPriority w:val="99"/>
    <w:rsid w:val="00E4606A"/>
    <w:pPr>
      <w:spacing w:after="0" w:line="240" w:lineRule="auto"/>
      <w:jc w:val="both"/>
    </w:pPr>
    <w:rPr>
      <w:rFonts w:eastAsia="Times New Roman" w:cs="Times New Roman"/>
      <w:sz w:val="24"/>
      <w:szCs w:val="20"/>
      <w:lang w:val="en-GB" w:eastAsia="en-US"/>
    </w:rPr>
  </w:style>
  <w:style w:type="character" w:customStyle="1" w:styleId="PagrindinistekstasDiagrama">
    <w:name w:val="Pagrindinis tekstas Diagrama"/>
    <w:link w:val="Pagrindinistekstas"/>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353534de347b3155110bb2907a3443b5">
  <xsd:schema xmlns:xsd="http://www.w3.org/2001/XMLSchema" xmlns:xs="http://www.w3.org/2001/XMLSchema" xmlns:p="http://schemas.microsoft.com/office/2006/metadata/properties" xmlns:ns2="30d307d5-4ac7-42e0-80e3-b1dd169dec31" targetNamespace="http://schemas.microsoft.com/office/2006/metadata/properties" ma:root="true" ma:fieldsID="510d789e70bc4001eabbf7a097e242da"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2.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3.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4.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6.xml><?xml version="1.0" encoding="utf-8"?>
<ds:datastoreItem xmlns:ds="http://schemas.openxmlformats.org/officeDocument/2006/customXml" ds:itemID="{40E99606-2231-4224-A83C-ED47CE3DB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6091</Words>
  <Characters>3473</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Lietuvos energija</Company>
  <LinksUpToDate>false</LinksUpToDate>
  <CharactersWithSpaces>9545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Danielius Kudulis</cp:lastModifiedBy>
  <cp:revision>30</cp:revision>
  <cp:lastPrinted>2013-06-17T10:52:00Z</cp:lastPrinted>
  <dcterms:created xsi:type="dcterms:W3CDTF">2025-01-23T07:51:00Z</dcterms:created>
  <dcterms:modified xsi:type="dcterms:W3CDTF">2025-02-18T09:23:00Z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0x01010049517199DD5CCA41847B811BAD45FE12</vt:lpwstr>
  </property>
</Properties>
</file>